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44" w:rsidRPr="001B5CEE" w:rsidRDefault="00183C44" w:rsidP="00183C44">
      <w:pPr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>
            <wp:extent cx="405765" cy="50101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44" w:rsidRPr="00183C44" w:rsidRDefault="00183C44" w:rsidP="00183C44">
      <w:pPr>
        <w:jc w:val="center"/>
        <w:rPr>
          <w:b/>
          <w:sz w:val="36"/>
          <w:szCs w:val="36"/>
        </w:rPr>
      </w:pPr>
      <w:r w:rsidRPr="00183C44">
        <w:rPr>
          <w:b/>
          <w:sz w:val="36"/>
          <w:szCs w:val="36"/>
        </w:rPr>
        <w:t xml:space="preserve">АДМИНИСТРАЦИЯ МИХАЙЛОВСКОГО </w:t>
      </w:r>
    </w:p>
    <w:p w:rsidR="00183C44" w:rsidRPr="00183C44" w:rsidRDefault="00183C44" w:rsidP="00183C44">
      <w:pPr>
        <w:jc w:val="center"/>
        <w:rPr>
          <w:b/>
          <w:spacing w:val="80"/>
          <w:sz w:val="16"/>
        </w:rPr>
      </w:pPr>
      <w:r w:rsidRPr="00183C44">
        <w:rPr>
          <w:b/>
          <w:sz w:val="36"/>
          <w:szCs w:val="36"/>
        </w:rPr>
        <w:t xml:space="preserve">МУНИЦИПАЛЬНОГО РАЙОНА </w:t>
      </w:r>
    </w:p>
    <w:p w:rsidR="00183C44" w:rsidRPr="00183C44" w:rsidRDefault="00183C44" w:rsidP="00183C44">
      <w:pPr>
        <w:jc w:val="center"/>
        <w:rPr>
          <w:spacing w:val="80"/>
          <w:sz w:val="32"/>
          <w:szCs w:val="32"/>
        </w:rPr>
      </w:pPr>
    </w:p>
    <w:p w:rsidR="00183C44" w:rsidRPr="00183C44" w:rsidRDefault="00183C44" w:rsidP="00183C44">
      <w:pPr>
        <w:jc w:val="center"/>
        <w:rPr>
          <w:spacing w:val="70"/>
          <w:sz w:val="32"/>
          <w:szCs w:val="32"/>
        </w:rPr>
      </w:pPr>
      <w:r w:rsidRPr="00183C44">
        <w:rPr>
          <w:spacing w:val="70"/>
          <w:sz w:val="32"/>
          <w:szCs w:val="32"/>
        </w:rPr>
        <w:t>ПОСТАНОВЛЕНИЕ</w:t>
      </w:r>
      <w:r w:rsidRPr="00183C44">
        <w:rPr>
          <w:sz w:val="32"/>
          <w:szCs w:val="32"/>
        </w:rPr>
        <w:br/>
      </w:r>
    </w:p>
    <w:p w:rsidR="00183C44" w:rsidRPr="00183C44" w:rsidRDefault="007A2EE4" w:rsidP="00183C44">
      <w:pPr>
        <w:jc w:val="both"/>
        <w:rPr>
          <w:szCs w:val="26"/>
        </w:rPr>
      </w:pPr>
      <w:r>
        <w:rPr>
          <w:szCs w:val="26"/>
        </w:rPr>
        <w:t>__________</w:t>
      </w:r>
      <w:r w:rsidR="009F0C4F">
        <w:rPr>
          <w:szCs w:val="26"/>
        </w:rPr>
        <w:t xml:space="preserve">              </w:t>
      </w:r>
      <w:r w:rsidR="00183C44" w:rsidRPr="00183C44">
        <w:rPr>
          <w:szCs w:val="26"/>
        </w:rPr>
        <w:t xml:space="preserve">                    </w:t>
      </w:r>
      <w:r w:rsidR="009F0C4F">
        <w:rPr>
          <w:szCs w:val="26"/>
        </w:rPr>
        <w:t xml:space="preserve">  </w:t>
      </w:r>
      <w:r w:rsidR="00183C44" w:rsidRPr="00183C44">
        <w:rPr>
          <w:szCs w:val="26"/>
        </w:rPr>
        <w:t xml:space="preserve">        </w:t>
      </w:r>
      <w:proofErr w:type="gramStart"/>
      <w:r w:rsidR="00183C44" w:rsidRPr="00183C44">
        <w:t>с</w:t>
      </w:r>
      <w:proofErr w:type="gramEnd"/>
      <w:r w:rsidR="00183C44" w:rsidRPr="00183C44">
        <w:t xml:space="preserve">. Михайловка                   </w:t>
      </w:r>
      <w:r w:rsidR="009F0C4F">
        <w:t xml:space="preserve">               </w:t>
      </w:r>
      <w:r w:rsidR="00183C44" w:rsidRPr="00183C44">
        <w:t xml:space="preserve">              </w:t>
      </w:r>
      <w:r w:rsidR="00183C44" w:rsidRPr="00183C44">
        <w:rPr>
          <w:szCs w:val="26"/>
        </w:rPr>
        <w:t xml:space="preserve">№ </w:t>
      </w:r>
      <w:r>
        <w:rPr>
          <w:szCs w:val="26"/>
        </w:rPr>
        <w:t>_______</w:t>
      </w:r>
    </w:p>
    <w:p w:rsidR="00183C44" w:rsidRDefault="00183C44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:rsidR="00815A78" w:rsidRPr="00183C44" w:rsidRDefault="00815A78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:rsidR="00830E97" w:rsidRDefault="00830E97" w:rsidP="00183C4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 внесении изменений в постановление администрации</w:t>
      </w:r>
    </w:p>
    <w:p w:rsidR="00830E97" w:rsidRDefault="00830E97" w:rsidP="00183C4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Михайловского муниципального района от 29.04.2021 № 492-па</w:t>
      </w:r>
    </w:p>
    <w:p w:rsidR="00254BE1" w:rsidRPr="007C5006" w:rsidRDefault="00830E97" w:rsidP="00183C4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</w:t>
      </w:r>
      <w:r w:rsidR="00183C44" w:rsidRPr="007C5006">
        <w:rPr>
          <w:b/>
          <w:sz w:val="28"/>
          <w:szCs w:val="26"/>
        </w:rPr>
        <w:t>Об утверждении порядка определения объема</w:t>
      </w:r>
      <w:r w:rsidR="00254BE1" w:rsidRPr="007C5006">
        <w:rPr>
          <w:b/>
          <w:sz w:val="28"/>
          <w:szCs w:val="26"/>
        </w:rPr>
        <w:t xml:space="preserve"> </w:t>
      </w:r>
      <w:r w:rsidR="00183C44" w:rsidRPr="007C5006">
        <w:rPr>
          <w:b/>
          <w:sz w:val="28"/>
          <w:szCs w:val="26"/>
        </w:rPr>
        <w:t xml:space="preserve">и условий </w:t>
      </w:r>
    </w:p>
    <w:p w:rsidR="00254BE1" w:rsidRPr="007C5006" w:rsidRDefault="00183C44" w:rsidP="00183C44">
      <w:pPr>
        <w:jc w:val="center"/>
        <w:rPr>
          <w:b/>
          <w:sz w:val="28"/>
          <w:szCs w:val="26"/>
        </w:rPr>
      </w:pPr>
      <w:r w:rsidRPr="007C5006">
        <w:rPr>
          <w:b/>
          <w:sz w:val="28"/>
          <w:szCs w:val="26"/>
        </w:rPr>
        <w:t>предоставления из местного бюджета</w:t>
      </w:r>
      <w:r w:rsidR="00254BE1" w:rsidRPr="007C5006">
        <w:rPr>
          <w:b/>
          <w:sz w:val="28"/>
          <w:szCs w:val="26"/>
        </w:rPr>
        <w:t xml:space="preserve"> </w:t>
      </w:r>
      <w:proofErr w:type="gramStart"/>
      <w:r w:rsidRPr="007C5006">
        <w:rPr>
          <w:b/>
          <w:sz w:val="28"/>
          <w:szCs w:val="26"/>
        </w:rPr>
        <w:t>муниципальным</w:t>
      </w:r>
      <w:proofErr w:type="gramEnd"/>
      <w:r w:rsidRPr="007C5006">
        <w:rPr>
          <w:b/>
          <w:sz w:val="28"/>
          <w:szCs w:val="26"/>
        </w:rPr>
        <w:t xml:space="preserve"> </w:t>
      </w:r>
    </w:p>
    <w:p w:rsidR="00183C44" w:rsidRPr="007C5006" w:rsidRDefault="00183C44" w:rsidP="00167C01">
      <w:pPr>
        <w:jc w:val="center"/>
        <w:rPr>
          <w:b/>
          <w:sz w:val="28"/>
          <w:szCs w:val="26"/>
        </w:rPr>
      </w:pPr>
      <w:r w:rsidRPr="007C5006">
        <w:rPr>
          <w:b/>
          <w:sz w:val="28"/>
          <w:szCs w:val="26"/>
        </w:rPr>
        <w:t>бюджетным и автономным учреждениям</w:t>
      </w:r>
      <w:r w:rsidR="00254BE1" w:rsidRPr="007C5006">
        <w:rPr>
          <w:b/>
          <w:sz w:val="28"/>
          <w:szCs w:val="26"/>
        </w:rPr>
        <w:t xml:space="preserve"> </w:t>
      </w:r>
      <w:r w:rsidRPr="007C5006">
        <w:rPr>
          <w:b/>
          <w:sz w:val="28"/>
          <w:szCs w:val="26"/>
        </w:rPr>
        <w:t xml:space="preserve">субсидий на иные </w:t>
      </w:r>
      <w:r w:rsidR="00167C01" w:rsidRPr="007C5006">
        <w:rPr>
          <w:b/>
          <w:sz w:val="28"/>
          <w:szCs w:val="26"/>
        </w:rPr>
        <w:t>цели</w:t>
      </w:r>
    </w:p>
    <w:p w:rsidR="00183C44" w:rsidRDefault="00183C44" w:rsidP="00183C44">
      <w:pPr>
        <w:rPr>
          <w:b/>
          <w:sz w:val="28"/>
          <w:szCs w:val="26"/>
        </w:rPr>
      </w:pPr>
    </w:p>
    <w:p w:rsidR="00815A78" w:rsidRPr="007C5006" w:rsidRDefault="00815A78" w:rsidP="00183C44">
      <w:pPr>
        <w:rPr>
          <w:b/>
          <w:sz w:val="28"/>
          <w:szCs w:val="26"/>
        </w:rPr>
      </w:pPr>
    </w:p>
    <w:p w:rsidR="00183C44" w:rsidRPr="007C5006" w:rsidRDefault="006E3C1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В соответствии с абзацем вторым пункта 1 статьи 78.1 Бюджетного кодекса Российской Федерации</w:t>
      </w:r>
      <w:r w:rsidR="00791351">
        <w:rPr>
          <w:sz w:val="28"/>
          <w:szCs w:val="26"/>
        </w:rPr>
        <w:t>,</w:t>
      </w:r>
      <w:r w:rsidRPr="007C5006">
        <w:rPr>
          <w:sz w:val="28"/>
          <w:szCs w:val="26"/>
        </w:rPr>
        <w:t xml:space="preserve"> руководствуясь Уставом Михайловского муниципального района, администрация Михайловского муниципального района </w:t>
      </w:r>
    </w:p>
    <w:p w:rsidR="006E3C14" w:rsidRPr="00254BE1" w:rsidRDefault="006E3C14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183C44" w:rsidRPr="00254BE1" w:rsidRDefault="006E3C14" w:rsidP="006E3C14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ПОСТАНОВЛЯЕТ:</w:t>
      </w:r>
    </w:p>
    <w:p w:rsidR="006E3C14" w:rsidRPr="00254BE1" w:rsidRDefault="006E3C14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183C44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 xml:space="preserve">1. </w:t>
      </w:r>
      <w:r w:rsidR="007A2EE4">
        <w:rPr>
          <w:sz w:val="28"/>
          <w:szCs w:val="26"/>
        </w:rPr>
        <w:t xml:space="preserve">Внести следующие изменения </w:t>
      </w:r>
      <w:r w:rsidR="00A8354C">
        <w:rPr>
          <w:sz w:val="28"/>
          <w:szCs w:val="26"/>
        </w:rPr>
        <w:t xml:space="preserve">в постановление администрации Михайловского муниципального района от 29.04.2021 № 492-па «Об утверждении порядка определения объема и условий предоставления из </w:t>
      </w:r>
      <w:bookmarkStart w:id="0" w:name="_GoBack"/>
      <w:bookmarkEnd w:id="0"/>
      <w:r w:rsidR="00A8354C">
        <w:rPr>
          <w:sz w:val="28"/>
          <w:szCs w:val="26"/>
        </w:rPr>
        <w:t xml:space="preserve">местного </w:t>
      </w:r>
      <w:r w:rsidR="00A8354C" w:rsidRPr="007C5006">
        <w:rPr>
          <w:sz w:val="28"/>
          <w:szCs w:val="26"/>
        </w:rPr>
        <w:t>бюджета муниципальным бюджетным и автономным учреждениям Михайловского муниципального района субсидий на иные цели</w:t>
      </w:r>
      <w:r w:rsidR="00F263EA">
        <w:rPr>
          <w:sz w:val="28"/>
          <w:szCs w:val="26"/>
        </w:rPr>
        <w:t>»</w:t>
      </w:r>
      <w:r w:rsidR="00A8354C">
        <w:rPr>
          <w:sz w:val="28"/>
          <w:szCs w:val="26"/>
        </w:rPr>
        <w:t>:</w:t>
      </w:r>
    </w:p>
    <w:p w:rsidR="007A2EE4" w:rsidRDefault="007A2EE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A2EE4">
        <w:rPr>
          <w:sz w:val="28"/>
          <w:szCs w:val="26"/>
        </w:rPr>
        <w:t>1.1.</w:t>
      </w:r>
      <w:r>
        <w:rPr>
          <w:sz w:val="28"/>
          <w:szCs w:val="26"/>
        </w:rPr>
        <w:t xml:space="preserve"> Подпункт 10 пункта 1.6 </w:t>
      </w:r>
      <w:r w:rsidR="00A8354C" w:rsidRPr="007C5006">
        <w:rPr>
          <w:sz w:val="28"/>
          <w:szCs w:val="26"/>
        </w:rPr>
        <w:t>Порядок определения объема и условий предоставления из средств местного бюджета муниципальным бюджетным и автономным учреждениям Михайловского муниципального района субсидий на иные цели</w:t>
      </w:r>
      <w:r w:rsidR="00A8354C">
        <w:rPr>
          <w:sz w:val="28"/>
          <w:szCs w:val="26"/>
        </w:rPr>
        <w:t xml:space="preserve">, утвержденный постановлением </w:t>
      </w:r>
      <w:r>
        <w:rPr>
          <w:sz w:val="28"/>
          <w:szCs w:val="26"/>
        </w:rPr>
        <w:t>изложить в следующей редакции:</w:t>
      </w:r>
    </w:p>
    <w:p w:rsidR="007A2EE4" w:rsidRPr="007A2EE4" w:rsidRDefault="007A2EE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Pr="006B6E7E">
        <w:rPr>
          <w:sz w:val="28"/>
          <w:szCs w:val="28"/>
        </w:rPr>
        <w:t xml:space="preserve">10) разработку проектной документации для выполнения работ по капитальному ремонту, проведение государственной экспертизы проектной </w:t>
      </w:r>
      <w:r w:rsidRPr="006B6E7E">
        <w:rPr>
          <w:sz w:val="28"/>
          <w:szCs w:val="28"/>
        </w:rPr>
        <w:lastRenderedPageBreak/>
        <w:t xml:space="preserve">документации в случае, если государственная экспертиза является обязательной, проведение </w:t>
      </w:r>
      <w:proofErr w:type="gramStart"/>
      <w:r w:rsidRPr="006B6E7E">
        <w:rPr>
          <w:sz w:val="28"/>
          <w:szCs w:val="28"/>
        </w:rPr>
        <w:t>проверки достоверности определения сметной стоимости капитального ремонта</w:t>
      </w:r>
      <w:proofErr w:type="gramEnd"/>
      <w:r w:rsidRPr="006B6E7E">
        <w:rPr>
          <w:sz w:val="28"/>
          <w:szCs w:val="28"/>
        </w:rPr>
        <w:t xml:space="preserve"> и проведение капитального ремонта недвижимого имущества, закрепленного за бюджетными и автономными учреждениями на праве оперативного управления</w:t>
      </w:r>
      <w:r>
        <w:rPr>
          <w:sz w:val="28"/>
          <w:szCs w:val="28"/>
        </w:rPr>
        <w:t>;»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7A2EE4">
        <w:rPr>
          <w:sz w:val="28"/>
          <w:szCs w:val="26"/>
        </w:rPr>
        <w:t>Корж С.Г.</w:t>
      </w:r>
      <w:r w:rsidRPr="007C5006">
        <w:rPr>
          <w:sz w:val="28"/>
          <w:szCs w:val="26"/>
        </w:rPr>
        <w:t xml:space="preserve">) </w:t>
      </w:r>
      <w:proofErr w:type="gramStart"/>
      <w:r w:rsidRPr="007C5006">
        <w:rPr>
          <w:sz w:val="28"/>
          <w:szCs w:val="26"/>
        </w:rPr>
        <w:t>разместить</w:t>
      </w:r>
      <w:proofErr w:type="gramEnd"/>
      <w:r w:rsidRPr="007C5006">
        <w:rPr>
          <w:sz w:val="28"/>
          <w:szCs w:val="26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4. Контроль исполнени</w:t>
      </w:r>
      <w:r w:rsidR="00791351">
        <w:rPr>
          <w:sz w:val="28"/>
          <w:szCs w:val="26"/>
        </w:rPr>
        <w:t>я</w:t>
      </w:r>
      <w:r w:rsidRPr="007C5006">
        <w:rPr>
          <w:sz w:val="28"/>
          <w:szCs w:val="26"/>
        </w:rPr>
        <w:t xml:space="preserve"> настоящего постановления оставляю за собой.</w:t>
      </w:r>
    </w:p>
    <w:p w:rsidR="00254BE1" w:rsidRPr="00815A78" w:rsidRDefault="00254BE1" w:rsidP="00791351">
      <w:pPr>
        <w:widowControl w:val="0"/>
        <w:ind w:firstLine="709"/>
        <w:jc w:val="both"/>
        <w:rPr>
          <w:sz w:val="18"/>
          <w:szCs w:val="18"/>
        </w:rPr>
      </w:pPr>
    </w:p>
    <w:p w:rsidR="007C5006" w:rsidRPr="00815A78" w:rsidRDefault="007C5006" w:rsidP="00791351">
      <w:pPr>
        <w:widowControl w:val="0"/>
        <w:ind w:firstLine="709"/>
        <w:jc w:val="both"/>
        <w:rPr>
          <w:sz w:val="18"/>
          <w:szCs w:val="18"/>
        </w:rPr>
      </w:pPr>
    </w:p>
    <w:p w:rsidR="00183C44" w:rsidRPr="00183C44" w:rsidRDefault="00183C44" w:rsidP="00183C44">
      <w:pPr>
        <w:rPr>
          <w:b/>
          <w:sz w:val="28"/>
          <w:szCs w:val="28"/>
        </w:rPr>
      </w:pPr>
      <w:r w:rsidRPr="00183C44">
        <w:rPr>
          <w:b/>
          <w:sz w:val="28"/>
          <w:szCs w:val="28"/>
        </w:rPr>
        <w:t>Глава Михайловского муниципального района –</w:t>
      </w:r>
    </w:p>
    <w:p w:rsidR="00712891" w:rsidRPr="00712891" w:rsidRDefault="00183C44" w:rsidP="007A2EE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3C44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712891" w:rsidRPr="00712891" w:rsidSect="00791351">
      <w:footerReference w:type="even" r:id="rId9"/>
      <w:footerReference w:type="default" r:id="rId10"/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F6" w:rsidRDefault="00970EF6">
      <w:r>
        <w:separator/>
      </w:r>
    </w:p>
  </w:endnote>
  <w:endnote w:type="continuationSeparator" w:id="0">
    <w:p w:rsidR="00970EF6" w:rsidRDefault="0097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C44" w:rsidRDefault="00183C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</w:p>
  <w:p w:rsidR="00183C44" w:rsidRDefault="00183C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F6" w:rsidRDefault="00970EF6">
      <w:r>
        <w:separator/>
      </w:r>
    </w:p>
  </w:footnote>
  <w:footnote w:type="continuationSeparator" w:id="0">
    <w:p w:rsidR="00970EF6" w:rsidRDefault="0097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91"/>
    <w:rsid w:val="00002EF8"/>
    <w:rsid w:val="00167C01"/>
    <w:rsid w:val="00183C44"/>
    <w:rsid w:val="00254BE1"/>
    <w:rsid w:val="002D4750"/>
    <w:rsid w:val="003C7123"/>
    <w:rsid w:val="006272DE"/>
    <w:rsid w:val="006E3C14"/>
    <w:rsid w:val="00712891"/>
    <w:rsid w:val="00791351"/>
    <w:rsid w:val="007A2EE4"/>
    <w:rsid w:val="007C3331"/>
    <w:rsid w:val="007C5006"/>
    <w:rsid w:val="007F77DD"/>
    <w:rsid w:val="00815A78"/>
    <w:rsid w:val="00830E97"/>
    <w:rsid w:val="00940F45"/>
    <w:rsid w:val="00956DFB"/>
    <w:rsid w:val="00970EF6"/>
    <w:rsid w:val="009741A2"/>
    <w:rsid w:val="009D1C6B"/>
    <w:rsid w:val="009F0C4F"/>
    <w:rsid w:val="00A0057D"/>
    <w:rsid w:val="00A41B10"/>
    <w:rsid w:val="00A8354C"/>
    <w:rsid w:val="00B01C79"/>
    <w:rsid w:val="00B16B07"/>
    <w:rsid w:val="00B76F94"/>
    <w:rsid w:val="00BF2C79"/>
    <w:rsid w:val="00C33814"/>
    <w:rsid w:val="00C4787D"/>
    <w:rsid w:val="00D91CBD"/>
    <w:rsid w:val="00DC6FF4"/>
    <w:rsid w:val="00EA0613"/>
    <w:rsid w:val="00F263EA"/>
    <w:rsid w:val="00F31633"/>
    <w:rsid w:val="00F3364D"/>
    <w:rsid w:val="00F429D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59"/>
    <w:rsid w:val="003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2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59"/>
    <w:rsid w:val="003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97CE-27F6-4805-9A3E-A3C30BED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Vadim</cp:lastModifiedBy>
  <cp:revision>4</cp:revision>
  <cp:lastPrinted>2022-12-19T04:47:00Z</cp:lastPrinted>
  <dcterms:created xsi:type="dcterms:W3CDTF">2022-12-19T01:53:00Z</dcterms:created>
  <dcterms:modified xsi:type="dcterms:W3CDTF">2022-12-19T04:47:00Z</dcterms:modified>
</cp:coreProperties>
</file>